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6C" w:rsidRDefault="00EF60FA" w:rsidP="00A36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СОЗДАТЬ ТСЖ?</w:t>
      </w:r>
    </w:p>
    <w:p w:rsidR="00B330A2" w:rsidRDefault="00B330A2" w:rsidP="00A36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69F" w:rsidRDefault="00EF60FA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создании товарищества следует строго соблюдать установленный законом порядок образования ТСЖ.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>Ознакомьтесь с юридическими документами, регулирующими создание ТСЖ.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69F">
        <w:rPr>
          <w:rFonts w:ascii="Times New Roman" w:hAnsi="Times New Roman" w:cs="Times New Roman"/>
          <w:sz w:val="26"/>
          <w:szCs w:val="26"/>
        </w:rPr>
        <w:t>Число членов товарищества собственников жилья,</w:t>
      </w:r>
      <w:r>
        <w:rPr>
          <w:rFonts w:ascii="Times New Roman" w:hAnsi="Times New Roman" w:cs="Times New Roman"/>
          <w:sz w:val="26"/>
          <w:szCs w:val="26"/>
        </w:rPr>
        <w:t xml:space="preserve"> создавших товарищество, должно </w:t>
      </w:r>
      <w:r w:rsidRPr="00A3669F">
        <w:rPr>
          <w:rFonts w:ascii="Times New Roman" w:hAnsi="Times New Roman" w:cs="Times New Roman"/>
          <w:sz w:val="26"/>
          <w:szCs w:val="26"/>
        </w:rPr>
        <w:t>превышать 50% голосов от общего числа го</w:t>
      </w:r>
      <w:r>
        <w:rPr>
          <w:rFonts w:ascii="Times New Roman" w:hAnsi="Times New Roman" w:cs="Times New Roman"/>
          <w:sz w:val="26"/>
          <w:szCs w:val="26"/>
        </w:rPr>
        <w:t xml:space="preserve">лосов собственников помещений в </w:t>
      </w:r>
      <w:r w:rsidRPr="00A3669F">
        <w:rPr>
          <w:rFonts w:ascii="Times New Roman" w:hAnsi="Times New Roman" w:cs="Times New Roman"/>
          <w:sz w:val="26"/>
          <w:szCs w:val="26"/>
        </w:rPr>
        <w:t>мн</w:t>
      </w:r>
      <w:r>
        <w:rPr>
          <w:rFonts w:ascii="Times New Roman" w:hAnsi="Times New Roman" w:cs="Times New Roman"/>
          <w:sz w:val="26"/>
          <w:szCs w:val="26"/>
        </w:rPr>
        <w:t>огоквартирном доме.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>ТСЖ является юридическим лицом с момента е</w:t>
      </w:r>
      <w:r>
        <w:rPr>
          <w:rFonts w:ascii="Times New Roman" w:hAnsi="Times New Roman" w:cs="Times New Roman"/>
          <w:sz w:val="26"/>
          <w:szCs w:val="26"/>
        </w:rPr>
        <w:t xml:space="preserve">го государственной регистрации. </w:t>
      </w:r>
      <w:r w:rsidRPr="00A3669F">
        <w:rPr>
          <w:rFonts w:ascii="Times New Roman" w:hAnsi="Times New Roman" w:cs="Times New Roman"/>
          <w:sz w:val="26"/>
          <w:szCs w:val="26"/>
        </w:rPr>
        <w:t>Собственники помещений в МКД имеют право создат</w:t>
      </w:r>
      <w:r>
        <w:rPr>
          <w:rFonts w:ascii="Times New Roman" w:hAnsi="Times New Roman" w:cs="Times New Roman"/>
          <w:sz w:val="26"/>
          <w:szCs w:val="26"/>
        </w:rPr>
        <w:t>ь только одно ТСЖ. Вступление в ТСЖ - это дело добровольное.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>1. Создайте инициативную группу, составьте список собс</w:t>
      </w:r>
      <w:r>
        <w:rPr>
          <w:rFonts w:ascii="Times New Roman" w:hAnsi="Times New Roman" w:cs="Times New Roman"/>
          <w:sz w:val="26"/>
          <w:szCs w:val="26"/>
        </w:rPr>
        <w:t xml:space="preserve">твенников всех помещений вашего дома. 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 xml:space="preserve">2. Направьте уведомление об общем собрании </w:t>
      </w:r>
      <w:r>
        <w:rPr>
          <w:rFonts w:ascii="Times New Roman" w:hAnsi="Times New Roman" w:cs="Times New Roman"/>
          <w:sz w:val="26"/>
          <w:szCs w:val="26"/>
        </w:rPr>
        <w:t xml:space="preserve">всем собственникам помещений. В </w:t>
      </w:r>
      <w:r w:rsidRPr="00A3669F">
        <w:rPr>
          <w:rFonts w:ascii="Times New Roman" w:hAnsi="Times New Roman" w:cs="Times New Roman"/>
          <w:sz w:val="26"/>
          <w:szCs w:val="26"/>
        </w:rPr>
        <w:t>уведомлении должны быть указаны: сведения о лице, по</w:t>
      </w:r>
      <w:r>
        <w:rPr>
          <w:rFonts w:ascii="Times New Roman" w:hAnsi="Times New Roman" w:cs="Times New Roman"/>
          <w:sz w:val="26"/>
          <w:szCs w:val="26"/>
        </w:rPr>
        <w:t xml:space="preserve"> инициативе которого созывается </w:t>
      </w:r>
      <w:r w:rsidRPr="00A3669F">
        <w:rPr>
          <w:rFonts w:ascii="Times New Roman" w:hAnsi="Times New Roman" w:cs="Times New Roman"/>
          <w:sz w:val="26"/>
          <w:szCs w:val="26"/>
        </w:rPr>
        <w:t xml:space="preserve">общее собрание, место и время его проведения, повестка дня </w:t>
      </w:r>
      <w:r>
        <w:rPr>
          <w:rFonts w:ascii="Times New Roman" w:hAnsi="Times New Roman" w:cs="Times New Roman"/>
          <w:sz w:val="26"/>
          <w:szCs w:val="26"/>
        </w:rPr>
        <w:t xml:space="preserve">и порядок ознакомления с </w:t>
      </w:r>
      <w:r w:rsidRPr="00A3669F">
        <w:rPr>
          <w:rFonts w:ascii="Times New Roman" w:hAnsi="Times New Roman" w:cs="Times New Roman"/>
          <w:sz w:val="26"/>
          <w:szCs w:val="26"/>
        </w:rPr>
        <w:t>информацией, которая будет представлена на данном с</w:t>
      </w:r>
      <w:r>
        <w:rPr>
          <w:rFonts w:ascii="Times New Roman" w:hAnsi="Times New Roman" w:cs="Times New Roman"/>
          <w:sz w:val="26"/>
          <w:szCs w:val="26"/>
        </w:rPr>
        <w:t xml:space="preserve">обрании, место или адрес, где с </w:t>
      </w:r>
      <w:r w:rsidRPr="00A3669F">
        <w:rPr>
          <w:rFonts w:ascii="Times New Roman" w:hAnsi="Times New Roman" w:cs="Times New Roman"/>
          <w:sz w:val="26"/>
          <w:szCs w:val="26"/>
        </w:rPr>
        <w:t>этими материалами можно ознакомиться.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направляются по почте заказным </w:t>
      </w:r>
      <w:r w:rsidRPr="00A3669F">
        <w:rPr>
          <w:rFonts w:ascii="Times New Roman" w:hAnsi="Times New Roman" w:cs="Times New Roman"/>
          <w:sz w:val="26"/>
          <w:szCs w:val="26"/>
        </w:rPr>
        <w:t>письмом или вручаются лично под расписку. Уведомления должны быть п</w:t>
      </w:r>
      <w:r>
        <w:rPr>
          <w:rFonts w:ascii="Times New Roman" w:hAnsi="Times New Roman" w:cs="Times New Roman"/>
          <w:sz w:val="26"/>
          <w:szCs w:val="26"/>
        </w:rPr>
        <w:t xml:space="preserve">олучены </w:t>
      </w:r>
      <w:r w:rsidRPr="00A3669F">
        <w:rPr>
          <w:rFonts w:ascii="Times New Roman" w:hAnsi="Times New Roman" w:cs="Times New Roman"/>
          <w:sz w:val="26"/>
          <w:szCs w:val="26"/>
        </w:rPr>
        <w:t>собственниками не позднее, чем за десять дней до д</w:t>
      </w:r>
      <w:r>
        <w:rPr>
          <w:rFonts w:ascii="Times New Roman" w:hAnsi="Times New Roman" w:cs="Times New Roman"/>
          <w:sz w:val="26"/>
          <w:szCs w:val="26"/>
        </w:rPr>
        <w:t>аты проведения общего собрания.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 xml:space="preserve">3. Проведите общее собрание собственников, </w:t>
      </w:r>
      <w:r>
        <w:rPr>
          <w:rFonts w:ascii="Times New Roman" w:hAnsi="Times New Roman" w:cs="Times New Roman"/>
          <w:sz w:val="26"/>
          <w:szCs w:val="26"/>
        </w:rPr>
        <w:t xml:space="preserve">на котором необходимо утвердить </w:t>
      </w:r>
      <w:r w:rsidRPr="00A3669F">
        <w:rPr>
          <w:rFonts w:ascii="Times New Roman" w:hAnsi="Times New Roman" w:cs="Times New Roman"/>
          <w:sz w:val="26"/>
          <w:szCs w:val="26"/>
        </w:rPr>
        <w:t>решение о создании ТСЖ и принять его устав. Собрание д</w:t>
      </w:r>
      <w:r>
        <w:rPr>
          <w:rFonts w:ascii="Times New Roman" w:hAnsi="Times New Roman" w:cs="Times New Roman"/>
          <w:sz w:val="26"/>
          <w:szCs w:val="26"/>
        </w:rPr>
        <w:t xml:space="preserve">олжно состояться в то время и в </w:t>
      </w:r>
      <w:r w:rsidRPr="00A3669F">
        <w:rPr>
          <w:rFonts w:ascii="Times New Roman" w:hAnsi="Times New Roman" w:cs="Times New Roman"/>
          <w:sz w:val="26"/>
          <w:szCs w:val="26"/>
        </w:rPr>
        <w:t>том месте,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указаны в уведомлении.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>Собрание вправе принимать решение о создании ТСЖ, если в нем у</w:t>
      </w:r>
      <w:r>
        <w:rPr>
          <w:rFonts w:ascii="Times New Roman" w:hAnsi="Times New Roman" w:cs="Times New Roman"/>
          <w:sz w:val="26"/>
          <w:szCs w:val="26"/>
        </w:rPr>
        <w:t xml:space="preserve">частвуют более </w:t>
      </w:r>
      <w:r w:rsidRPr="00A3669F">
        <w:rPr>
          <w:rFonts w:ascii="Times New Roman" w:hAnsi="Times New Roman" w:cs="Times New Roman"/>
          <w:sz w:val="26"/>
          <w:szCs w:val="26"/>
        </w:rPr>
        <w:t>чем 50% общего числа собственников помещений и</w:t>
      </w:r>
      <w:r>
        <w:rPr>
          <w:rFonts w:ascii="Times New Roman" w:hAnsi="Times New Roman" w:cs="Times New Roman"/>
          <w:sz w:val="26"/>
          <w:szCs w:val="26"/>
        </w:rPr>
        <w:t xml:space="preserve">ли их представителей. Решение о </w:t>
      </w:r>
      <w:r w:rsidRPr="00A3669F">
        <w:rPr>
          <w:rFonts w:ascii="Times New Roman" w:hAnsi="Times New Roman" w:cs="Times New Roman"/>
          <w:sz w:val="26"/>
          <w:szCs w:val="26"/>
        </w:rPr>
        <w:t>создании ТСЖ считается принятым, если за него проголо</w:t>
      </w:r>
      <w:r>
        <w:rPr>
          <w:rFonts w:ascii="Times New Roman" w:hAnsi="Times New Roman" w:cs="Times New Roman"/>
          <w:sz w:val="26"/>
          <w:szCs w:val="26"/>
        </w:rPr>
        <w:t>совало более 50% собственников.</w:t>
      </w:r>
    </w:p>
    <w:p w:rsidR="001E4BBD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>4. Результаты общего собрания и прин</w:t>
      </w:r>
      <w:r>
        <w:rPr>
          <w:rFonts w:ascii="Times New Roman" w:hAnsi="Times New Roman" w:cs="Times New Roman"/>
          <w:sz w:val="26"/>
          <w:szCs w:val="26"/>
        </w:rPr>
        <w:t xml:space="preserve">ятые на нем решения должны быть </w:t>
      </w:r>
      <w:r w:rsidRPr="00A3669F">
        <w:rPr>
          <w:rFonts w:ascii="Times New Roman" w:hAnsi="Times New Roman" w:cs="Times New Roman"/>
          <w:sz w:val="26"/>
          <w:szCs w:val="26"/>
        </w:rPr>
        <w:t>зафиксированы в протоколе</w:t>
      </w:r>
      <w:r w:rsidR="001E4BBD"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 помещений в многоквартирном доме, оформленном в соответствии с приказом Министерства строительства и жилищно-коммунального хозяйства Российской Федерации от 28.01.2019 № 44/</w:t>
      </w:r>
      <w:proofErr w:type="spellStart"/>
      <w:r w:rsidR="001E4BB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1E4BBD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="00B330A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1E4B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 xml:space="preserve">5. </w:t>
      </w:r>
      <w:r w:rsidR="00AF1940">
        <w:rPr>
          <w:rFonts w:ascii="Times New Roman" w:hAnsi="Times New Roman" w:cs="Times New Roman"/>
          <w:sz w:val="26"/>
          <w:szCs w:val="26"/>
        </w:rPr>
        <w:t>Решения, принятые на собрании необходимо довести до собственников помещений путём размещения информации на доске объявлений в многоквартирном жилом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 xml:space="preserve">6. Организуйте и проведите собрание членов </w:t>
      </w:r>
      <w:r>
        <w:rPr>
          <w:rFonts w:ascii="Times New Roman" w:hAnsi="Times New Roman" w:cs="Times New Roman"/>
          <w:sz w:val="26"/>
          <w:szCs w:val="26"/>
        </w:rPr>
        <w:t xml:space="preserve">ТСЖ (тех собственников, которые </w:t>
      </w:r>
      <w:r w:rsidRPr="00A3669F">
        <w:rPr>
          <w:rFonts w:ascii="Times New Roman" w:hAnsi="Times New Roman" w:cs="Times New Roman"/>
          <w:sz w:val="26"/>
          <w:szCs w:val="26"/>
        </w:rPr>
        <w:t xml:space="preserve">захотели вступить в ТСЖ). На этом собрании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принять заявление от </w:t>
      </w:r>
      <w:r w:rsidRPr="00A3669F">
        <w:rPr>
          <w:rFonts w:ascii="Times New Roman" w:hAnsi="Times New Roman" w:cs="Times New Roman"/>
          <w:sz w:val="26"/>
          <w:szCs w:val="26"/>
        </w:rPr>
        <w:t>собственников о вступлении в ТСЖ с копиями докум</w:t>
      </w:r>
      <w:r>
        <w:rPr>
          <w:rFonts w:ascii="Times New Roman" w:hAnsi="Times New Roman" w:cs="Times New Roman"/>
          <w:sz w:val="26"/>
          <w:szCs w:val="26"/>
        </w:rPr>
        <w:t xml:space="preserve">ентов на собственность, выбрать </w:t>
      </w:r>
      <w:r w:rsidRPr="00A3669F">
        <w:rPr>
          <w:rFonts w:ascii="Times New Roman" w:hAnsi="Times New Roman" w:cs="Times New Roman"/>
          <w:sz w:val="26"/>
          <w:szCs w:val="26"/>
        </w:rPr>
        <w:t>правление, председателя пр</w:t>
      </w:r>
      <w:r>
        <w:rPr>
          <w:rFonts w:ascii="Times New Roman" w:hAnsi="Times New Roman" w:cs="Times New Roman"/>
          <w:sz w:val="26"/>
          <w:szCs w:val="26"/>
        </w:rPr>
        <w:t xml:space="preserve">авления и ревизионную комиссию. </w:t>
      </w:r>
    </w:p>
    <w:p w:rsid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9F">
        <w:rPr>
          <w:rFonts w:ascii="Times New Roman" w:hAnsi="Times New Roman" w:cs="Times New Roman"/>
          <w:sz w:val="26"/>
          <w:szCs w:val="26"/>
        </w:rPr>
        <w:t>7. Завершается процесс создания товарищест</w:t>
      </w:r>
      <w:r>
        <w:rPr>
          <w:rFonts w:ascii="Times New Roman" w:hAnsi="Times New Roman" w:cs="Times New Roman"/>
          <w:sz w:val="26"/>
          <w:szCs w:val="26"/>
        </w:rPr>
        <w:t xml:space="preserve">ва его регистрацией в налоговых </w:t>
      </w:r>
      <w:r w:rsidRPr="00A3669F">
        <w:rPr>
          <w:rFonts w:ascii="Times New Roman" w:hAnsi="Times New Roman" w:cs="Times New Roman"/>
          <w:sz w:val="26"/>
          <w:szCs w:val="26"/>
        </w:rPr>
        <w:t>органах (в общем порядк</w:t>
      </w:r>
      <w:r>
        <w:rPr>
          <w:rFonts w:ascii="Times New Roman" w:hAnsi="Times New Roman" w:cs="Times New Roman"/>
          <w:sz w:val="26"/>
          <w:szCs w:val="26"/>
        </w:rPr>
        <w:t>е регистрации юридических лиц).</w:t>
      </w:r>
    </w:p>
    <w:p w:rsidR="00A3669F" w:rsidRPr="00A3669F" w:rsidRDefault="00A3669F" w:rsidP="00A366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9F">
        <w:rPr>
          <w:rFonts w:ascii="Times New Roman" w:hAnsi="Times New Roman" w:cs="Times New Roman"/>
          <w:sz w:val="26"/>
          <w:szCs w:val="26"/>
        </w:rPr>
        <w:t>В рамках закона Калужской области от 08.11</w:t>
      </w:r>
      <w:r>
        <w:rPr>
          <w:rFonts w:ascii="Times New Roman" w:hAnsi="Times New Roman" w:cs="Times New Roman"/>
          <w:sz w:val="26"/>
          <w:szCs w:val="26"/>
        </w:rPr>
        <w:t xml:space="preserve">.2010 № 63-ОЗ «О стимулировании </w:t>
      </w:r>
      <w:r w:rsidRPr="00A3669F">
        <w:rPr>
          <w:rFonts w:ascii="Times New Roman" w:hAnsi="Times New Roman" w:cs="Times New Roman"/>
          <w:sz w:val="26"/>
          <w:szCs w:val="26"/>
        </w:rPr>
        <w:t>прогрессивных форм управления жилищным фондом в Калужско</w:t>
      </w:r>
      <w:r>
        <w:rPr>
          <w:rFonts w:ascii="Times New Roman" w:hAnsi="Times New Roman" w:cs="Times New Roman"/>
          <w:sz w:val="26"/>
          <w:szCs w:val="26"/>
        </w:rPr>
        <w:t xml:space="preserve">й области» (далее - </w:t>
      </w:r>
      <w:r w:rsidRPr="00A3669F">
        <w:rPr>
          <w:rFonts w:ascii="Times New Roman" w:hAnsi="Times New Roman" w:cs="Times New Roman"/>
          <w:sz w:val="26"/>
          <w:szCs w:val="26"/>
        </w:rPr>
        <w:t>Закон) ТСЖ предоставляются субсидий, предусмотренн</w:t>
      </w:r>
      <w:r w:rsidR="00AF1940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законом Калужской области об </w:t>
      </w:r>
      <w:r w:rsidRPr="00A3669F">
        <w:rPr>
          <w:rFonts w:ascii="Times New Roman" w:hAnsi="Times New Roman" w:cs="Times New Roman"/>
          <w:sz w:val="26"/>
          <w:szCs w:val="26"/>
        </w:rPr>
        <w:t xml:space="preserve">областном бюджете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 xml:space="preserve">и плановый период, на погашение </w:t>
      </w:r>
      <w:r w:rsidRPr="00A3669F">
        <w:rPr>
          <w:rFonts w:ascii="Times New Roman" w:hAnsi="Times New Roman" w:cs="Times New Roman"/>
          <w:sz w:val="26"/>
          <w:szCs w:val="26"/>
        </w:rPr>
        <w:t>затрат, связанных с государственной регистр</w:t>
      </w:r>
      <w:r>
        <w:rPr>
          <w:rFonts w:ascii="Times New Roman" w:hAnsi="Times New Roman" w:cs="Times New Roman"/>
          <w:sz w:val="26"/>
          <w:szCs w:val="26"/>
        </w:rPr>
        <w:t xml:space="preserve">ацией ТСЖ, в порядке и размере, </w:t>
      </w:r>
      <w:r w:rsidRPr="00A3669F">
        <w:rPr>
          <w:rFonts w:ascii="Times New Roman" w:hAnsi="Times New Roman" w:cs="Times New Roman"/>
          <w:sz w:val="26"/>
          <w:szCs w:val="26"/>
        </w:rPr>
        <w:t>установленных Правительством Калужской области.</w:t>
      </w:r>
      <w:proofErr w:type="gramEnd"/>
    </w:p>
    <w:sectPr w:rsidR="00A3669F" w:rsidRPr="00A3669F" w:rsidSect="007714E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A"/>
    <w:rsid w:val="001E4BBD"/>
    <w:rsid w:val="00456B6C"/>
    <w:rsid w:val="0073608B"/>
    <w:rsid w:val="007714E3"/>
    <w:rsid w:val="00A3669F"/>
    <w:rsid w:val="00AF1940"/>
    <w:rsid w:val="00B330A2"/>
    <w:rsid w:val="00C67862"/>
    <w:rsid w:val="00EB0F85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Ольга Васильевна</dc:creator>
  <cp:lastModifiedBy>Дерябина Ольга Васильевна</cp:lastModifiedBy>
  <cp:revision>4</cp:revision>
  <cp:lastPrinted>2019-08-12T07:56:00Z</cp:lastPrinted>
  <dcterms:created xsi:type="dcterms:W3CDTF">2019-08-08T08:47:00Z</dcterms:created>
  <dcterms:modified xsi:type="dcterms:W3CDTF">2019-08-12T08:00:00Z</dcterms:modified>
</cp:coreProperties>
</file>